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BB1DE" w14:textId="77777777" w:rsidR="001847F9" w:rsidRPr="00AD644D" w:rsidRDefault="00DB7F86" w:rsidP="001847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D134959" w14:textId="77777777" w:rsidR="001847F9" w:rsidRPr="00AD644D" w:rsidRDefault="00DB7F86" w:rsidP="001847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F1BB03" w14:textId="77777777" w:rsidR="001847F9" w:rsidRPr="00AD644D" w:rsidRDefault="00DB7F86" w:rsidP="001847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A0102C" w14:textId="77777777" w:rsidR="001847F9" w:rsidRPr="00AD644D" w:rsidRDefault="00DB7F86" w:rsidP="001847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D647AC" w14:textId="77777777" w:rsidR="004230BF" w:rsidRDefault="00DB7F86" w:rsidP="001847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9936A9" w14:textId="08B74B55" w:rsidR="001847F9" w:rsidRPr="00AD644D" w:rsidRDefault="00DB7F86" w:rsidP="001847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644D">
        <w:rPr>
          <w:rFonts w:ascii="Times New Roman" w:hAnsi="Times New Roman" w:cs="Times New Roman"/>
          <w:sz w:val="24"/>
          <w:szCs w:val="24"/>
        </w:rPr>
        <w:t>Fluency Strategies</w:t>
      </w:r>
    </w:p>
    <w:p w14:paraId="52D2C098" w14:textId="77777777" w:rsidR="001847F9" w:rsidRPr="00AD644D" w:rsidRDefault="00DB7F86" w:rsidP="001847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644D">
        <w:rPr>
          <w:rFonts w:ascii="Times New Roman" w:hAnsi="Times New Roman" w:cs="Times New Roman"/>
          <w:sz w:val="24"/>
          <w:szCs w:val="24"/>
        </w:rPr>
        <w:t>Student’s Name</w:t>
      </w:r>
    </w:p>
    <w:p w14:paraId="7A3360D4" w14:textId="77777777" w:rsidR="001847F9" w:rsidRPr="00AD644D" w:rsidRDefault="00DB7F86" w:rsidP="001847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644D">
        <w:rPr>
          <w:rFonts w:ascii="Times New Roman" w:hAnsi="Times New Roman" w:cs="Times New Roman"/>
          <w:sz w:val="24"/>
          <w:szCs w:val="24"/>
        </w:rPr>
        <w:t>Institutional Affiliation</w:t>
      </w:r>
      <w:r w:rsidRPr="00AD644D">
        <w:rPr>
          <w:rFonts w:ascii="Times New Roman" w:hAnsi="Times New Roman" w:cs="Times New Roman"/>
          <w:sz w:val="24"/>
          <w:szCs w:val="24"/>
        </w:rPr>
        <w:br w:type="page"/>
      </w:r>
    </w:p>
    <w:p w14:paraId="2016AE83" w14:textId="77777777" w:rsidR="001847F9" w:rsidRPr="00AD644D" w:rsidRDefault="00DB7F86" w:rsidP="001847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644D">
        <w:rPr>
          <w:rFonts w:ascii="Times New Roman" w:hAnsi="Times New Roman" w:cs="Times New Roman"/>
          <w:sz w:val="24"/>
          <w:szCs w:val="24"/>
        </w:rPr>
        <w:lastRenderedPageBreak/>
        <w:t>Fluency Strategies</w:t>
      </w:r>
    </w:p>
    <w:p w14:paraId="2131970E" w14:textId="77777777" w:rsidR="00801FAB" w:rsidRPr="00AD644D" w:rsidRDefault="00DB7F86" w:rsidP="001847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644D">
        <w:rPr>
          <w:rFonts w:ascii="Times New Roman" w:hAnsi="Times New Roman" w:cs="Times New Roman"/>
          <w:sz w:val="24"/>
          <w:szCs w:val="24"/>
        </w:rPr>
        <w:t xml:space="preserve">Giving a child a chance to practice reading with a high degree of success will result </w:t>
      </w:r>
      <w:r w:rsidRPr="006707D0">
        <w:rPr>
          <w:rFonts w:ascii="Times New Roman" w:hAnsi="Times New Roman" w:cs="Times New Roman"/>
          <w:noProof/>
          <w:sz w:val="24"/>
          <w:szCs w:val="24"/>
        </w:rPr>
        <w:t>in</w:t>
      </w:r>
      <w:r w:rsidRPr="00AD644D">
        <w:rPr>
          <w:rFonts w:ascii="Times New Roman" w:hAnsi="Times New Roman" w:cs="Times New Roman"/>
          <w:sz w:val="24"/>
          <w:szCs w:val="24"/>
        </w:rPr>
        <w:t xml:space="preserve"> developed fluency. </w:t>
      </w:r>
      <w:r w:rsidRPr="00AD644D">
        <w:rPr>
          <w:rFonts w:ascii="Times New Roman" w:hAnsi="Times New Roman" w:cs="Times New Roman"/>
          <w:sz w:val="24"/>
          <w:szCs w:val="24"/>
        </w:rPr>
        <w:t>One of the strategies regardin</w:t>
      </w:r>
      <w:r w:rsidRPr="00AD644D">
        <w:rPr>
          <w:rFonts w:ascii="Times New Roman" w:hAnsi="Times New Roman" w:cs="Times New Roman"/>
          <w:sz w:val="24"/>
          <w:szCs w:val="24"/>
        </w:rPr>
        <w:t xml:space="preserve">g fluency that will assist the </w:t>
      </w:r>
      <w:r w:rsidRPr="00AD644D">
        <w:rPr>
          <w:rFonts w:ascii="Times New Roman" w:hAnsi="Times New Roman" w:cs="Times New Roman"/>
          <w:sz w:val="24"/>
          <w:szCs w:val="24"/>
        </w:rPr>
        <w:t>learner in reaching their</w:t>
      </w:r>
      <w:r w:rsidRPr="00AD644D">
        <w:rPr>
          <w:rFonts w:ascii="Times New Roman" w:hAnsi="Times New Roman" w:cs="Times New Roman"/>
          <w:sz w:val="24"/>
          <w:szCs w:val="24"/>
        </w:rPr>
        <w:t xml:space="preserve"> goals is modeling fluent reading</w:t>
      </w: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(Ardoin et al., 2013)</w:t>
      </w:r>
      <w:r w:rsidRPr="00AD644D">
        <w:rPr>
          <w:rFonts w:ascii="Times New Roman" w:hAnsi="Times New Roman" w:cs="Times New Roman"/>
          <w:sz w:val="24"/>
          <w:szCs w:val="24"/>
        </w:rPr>
        <w:t xml:space="preserve">. She must first understand what fluent reading </w:t>
      </w:r>
      <w:r w:rsidRPr="00AD644D">
        <w:rPr>
          <w:rFonts w:ascii="Times New Roman" w:hAnsi="Times New Roman" w:cs="Times New Roman"/>
          <w:sz w:val="24"/>
          <w:szCs w:val="24"/>
        </w:rPr>
        <w:t xml:space="preserve">is </w:t>
      </w:r>
      <w:r w:rsidRPr="00AD644D">
        <w:rPr>
          <w:rFonts w:ascii="Times New Roman" w:hAnsi="Times New Roman" w:cs="Times New Roman"/>
          <w:sz w:val="24"/>
          <w:szCs w:val="24"/>
        </w:rPr>
        <w:t xml:space="preserve">and how it sounds like. After </w:t>
      </w:r>
      <w:r w:rsidRPr="00AD644D">
        <w:rPr>
          <w:rFonts w:ascii="Times New Roman" w:hAnsi="Times New Roman" w:cs="Times New Roman"/>
          <w:sz w:val="24"/>
          <w:szCs w:val="24"/>
        </w:rPr>
        <w:t>Chloe</w:t>
      </w:r>
      <w:r w:rsidRPr="00AD644D">
        <w:rPr>
          <w:rFonts w:ascii="Times New Roman" w:hAnsi="Times New Roman" w:cs="Times New Roman"/>
          <w:sz w:val="24"/>
          <w:szCs w:val="24"/>
        </w:rPr>
        <w:t xml:space="preserve"> has heard what fluent reading is, there is a high likelihood that she will transfer the e</w:t>
      </w:r>
      <w:r w:rsidRPr="00AD644D">
        <w:rPr>
          <w:rFonts w:ascii="Times New Roman" w:hAnsi="Times New Roman" w:cs="Times New Roman"/>
          <w:sz w:val="24"/>
          <w:szCs w:val="24"/>
        </w:rPr>
        <w:t xml:space="preserve">xperience to her own reading. </w:t>
      </w: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>Mrs. Clifton</w:t>
      </w:r>
      <w:r w:rsidRPr="00AD644D">
        <w:rPr>
          <w:rFonts w:ascii="Times New Roman" w:hAnsi="Times New Roman" w:cs="Times New Roman"/>
          <w:sz w:val="24"/>
          <w:szCs w:val="24"/>
        </w:rPr>
        <w:t xml:space="preserve"> should read aloud to her with great expression. Besides, the teacher </w:t>
      </w:r>
      <w:r w:rsidRPr="00AD644D">
        <w:rPr>
          <w:rFonts w:ascii="Times New Roman" w:hAnsi="Times New Roman" w:cs="Times New Roman"/>
          <w:sz w:val="24"/>
          <w:szCs w:val="24"/>
        </w:rPr>
        <w:t>also</w:t>
      </w:r>
      <w:r w:rsidRPr="00AD644D">
        <w:rPr>
          <w:rFonts w:ascii="Times New Roman" w:hAnsi="Times New Roman" w:cs="Times New Roman"/>
          <w:sz w:val="24"/>
          <w:szCs w:val="24"/>
        </w:rPr>
        <w:t xml:space="preserve"> has a responsibility of offering </w:t>
      </w:r>
      <w:r w:rsidRPr="00AD644D">
        <w:rPr>
          <w:rFonts w:ascii="Times New Roman" w:hAnsi="Times New Roman" w:cs="Times New Roman"/>
          <w:sz w:val="24"/>
          <w:szCs w:val="24"/>
        </w:rPr>
        <w:t>Chloe</w:t>
      </w:r>
      <w:r w:rsidRPr="00AD644D">
        <w:rPr>
          <w:rFonts w:ascii="Times New Roman" w:hAnsi="Times New Roman" w:cs="Times New Roman"/>
          <w:sz w:val="24"/>
          <w:szCs w:val="24"/>
        </w:rPr>
        <w:t xml:space="preserve"> with a wide range of genres such as folk and tales, poetry and </w:t>
      </w:r>
      <w:r w:rsidRPr="00AD644D">
        <w:rPr>
          <w:rFonts w:ascii="Times New Roman" w:hAnsi="Times New Roman" w:cs="Times New Roman"/>
          <w:sz w:val="24"/>
          <w:szCs w:val="24"/>
        </w:rPr>
        <w:t>excerpts</w:t>
      </w:r>
      <w:r w:rsidRPr="00AD644D">
        <w:rPr>
          <w:rFonts w:ascii="Times New Roman" w:hAnsi="Times New Roman" w:cs="Times New Roman"/>
          <w:sz w:val="24"/>
          <w:szCs w:val="24"/>
        </w:rPr>
        <w:t xml:space="preserve"> from speeches that are rich with lyrical language texts. This will help </w:t>
      </w:r>
      <w:r w:rsidRPr="00AD644D">
        <w:rPr>
          <w:rFonts w:ascii="Times New Roman" w:hAnsi="Times New Roman" w:cs="Times New Roman"/>
          <w:sz w:val="24"/>
          <w:szCs w:val="24"/>
        </w:rPr>
        <w:t xml:space="preserve">in </w:t>
      </w:r>
      <w:r w:rsidRPr="00AD644D">
        <w:rPr>
          <w:rFonts w:ascii="Times New Roman" w:hAnsi="Times New Roman" w:cs="Times New Roman"/>
          <w:sz w:val="24"/>
          <w:szCs w:val="24"/>
        </w:rPr>
        <w:t xml:space="preserve">drawing </w:t>
      </w:r>
      <w:r w:rsidRPr="00AD644D">
        <w:rPr>
          <w:rFonts w:ascii="Times New Roman" w:hAnsi="Times New Roman" w:cs="Times New Roman"/>
          <w:sz w:val="24"/>
          <w:szCs w:val="24"/>
        </w:rPr>
        <w:t>Chloe interest and attract</w:t>
      </w:r>
      <w:r w:rsidRPr="00AD644D">
        <w:rPr>
          <w:rFonts w:ascii="Times New Roman" w:hAnsi="Times New Roman" w:cs="Times New Roman"/>
          <w:sz w:val="24"/>
          <w:szCs w:val="24"/>
        </w:rPr>
        <w:t xml:space="preserve"> her into the reading experience. After </w:t>
      </w: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>Mrs. Clifton</w:t>
      </w:r>
      <w:r w:rsidRPr="00AD644D">
        <w:rPr>
          <w:rFonts w:ascii="Times New Roman" w:hAnsi="Times New Roman" w:cs="Times New Roman"/>
          <w:sz w:val="24"/>
          <w:szCs w:val="24"/>
        </w:rPr>
        <w:t xml:space="preserve"> conducts a reading aloud session, she</w:t>
      </w:r>
      <w:r w:rsidRPr="00AD644D">
        <w:rPr>
          <w:rFonts w:ascii="Times New Roman" w:hAnsi="Times New Roman" w:cs="Times New Roman"/>
          <w:sz w:val="24"/>
          <w:szCs w:val="24"/>
        </w:rPr>
        <w:t xml:space="preserve"> should </w:t>
      </w:r>
      <w:r w:rsidRPr="00AD644D">
        <w:rPr>
          <w:rFonts w:ascii="Times New Roman" w:hAnsi="Times New Roman" w:cs="Times New Roman"/>
          <w:sz w:val="24"/>
          <w:szCs w:val="24"/>
        </w:rPr>
        <w:t xml:space="preserve">ask Chloe </w:t>
      </w:r>
      <w:r w:rsidRPr="00AD644D">
        <w:rPr>
          <w:rFonts w:ascii="Times New Roman" w:hAnsi="Times New Roman" w:cs="Times New Roman"/>
          <w:sz w:val="24"/>
          <w:szCs w:val="24"/>
        </w:rPr>
        <w:t>how the reading experience was and ask</w:t>
      </w:r>
      <w:r w:rsidRPr="00AD644D">
        <w:rPr>
          <w:rFonts w:ascii="Times New Roman" w:hAnsi="Times New Roman" w:cs="Times New Roman"/>
          <w:sz w:val="24"/>
          <w:szCs w:val="24"/>
        </w:rPr>
        <w:t xml:space="preserve"> her to share with other</w:t>
      </w:r>
      <w:r w:rsidRPr="00AD644D">
        <w:rPr>
          <w:rFonts w:ascii="Times New Roman" w:hAnsi="Times New Roman" w:cs="Times New Roman"/>
          <w:sz w:val="24"/>
          <w:szCs w:val="24"/>
        </w:rPr>
        <w:t>s</w:t>
      </w:r>
      <w:r w:rsidRPr="00AD644D">
        <w:rPr>
          <w:rFonts w:ascii="Times New Roman" w:hAnsi="Times New Roman" w:cs="Times New Roman"/>
          <w:sz w:val="24"/>
          <w:szCs w:val="24"/>
        </w:rPr>
        <w:t xml:space="preserve"> in fifth grade.</w:t>
      </w:r>
    </w:p>
    <w:p w14:paraId="067CC829" w14:textId="77777777" w:rsidR="00863847" w:rsidRPr="00AD644D" w:rsidRDefault="00DB7F86" w:rsidP="001847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644D">
        <w:rPr>
          <w:rFonts w:ascii="Times New Roman" w:hAnsi="Times New Roman" w:cs="Times New Roman"/>
          <w:sz w:val="24"/>
          <w:szCs w:val="24"/>
        </w:rPr>
        <w:t xml:space="preserve">Having phrased readings with the learner is another strategy regarding fluency that will </w:t>
      </w:r>
      <w:r w:rsidRPr="00AD644D">
        <w:rPr>
          <w:rFonts w:ascii="Times New Roman" w:hAnsi="Times New Roman" w:cs="Times New Roman"/>
          <w:sz w:val="24"/>
          <w:szCs w:val="24"/>
        </w:rPr>
        <w:t>assist</w:t>
      </w:r>
      <w:r w:rsidRPr="00AD644D">
        <w:rPr>
          <w:rFonts w:ascii="Times New Roman" w:hAnsi="Times New Roman" w:cs="Times New Roman"/>
          <w:sz w:val="24"/>
          <w:szCs w:val="24"/>
        </w:rPr>
        <w:t xml:space="preserve"> </w:t>
      </w:r>
      <w:r w:rsidRPr="00AD644D">
        <w:rPr>
          <w:rFonts w:ascii="Times New Roman" w:hAnsi="Times New Roman" w:cs="Times New Roman"/>
          <w:sz w:val="24"/>
          <w:szCs w:val="24"/>
        </w:rPr>
        <w:t>Chloe</w:t>
      </w:r>
      <w:r w:rsidRPr="00AD644D">
        <w:rPr>
          <w:rFonts w:ascii="Times New Roman" w:hAnsi="Times New Roman" w:cs="Times New Roman"/>
          <w:sz w:val="24"/>
          <w:szCs w:val="24"/>
        </w:rPr>
        <w:t xml:space="preserve"> in reaching her goals. One of the best way</w:t>
      </w:r>
      <w:r w:rsidRPr="00AD644D">
        <w:rPr>
          <w:rFonts w:ascii="Times New Roman" w:hAnsi="Times New Roman" w:cs="Times New Roman"/>
          <w:sz w:val="24"/>
          <w:szCs w:val="24"/>
        </w:rPr>
        <w:t>s</w:t>
      </w:r>
      <w:r w:rsidRPr="00AD644D">
        <w:rPr>
          <w:rFonts w:ascii="Times New Roman" w:hAnsi="Times New Roman" w:cs="Times New Roman"/>
          <w:sz w:val="24"/>
          <w:szCs w:val="24"/>
        </w:rPr>
        <w:t xml:space="preserve"> of using the strategy </w:t>
      </w:r>
      <w:r w:rsidRPr="00AD644D">
        <w:rPr>
          <w:rFonts w:ascii="Times New Roman" w:hAnsi="Times New Roman" w:cs="Times New Roman"/>
          <w:sz w:val="24"/>
          <w:szCs w:val="24"/>
        </w:rPr>
        <w:t xml:space="preserve">is to introduce </w:t>
      </w:r>
      <w:r w:rsidRPr="00AD644D">
        <w:rPr>
          <w:rFonts w:ascii="Times New Roman" w:hAnsi="Times New Roman" w:cs="Times New Roman"/>
          <w:sz w:val="24"/>
          <w:szCs w:val="24"/>
        </w:rPr>
        <w:t>Chloe</w:t>
      </w:r>
      <w:r w:rsidRPr="00AD644D">
        <w:rPr>
          <w:rFonts w:ascii="Times New Roman" w:hAnsi="Times New Roman" w:cs="Times New Roman"/>
          <w:sz w:val="24"/>
          <w:szCs w:val="24"/>
        </w:rPr>
        <w:t xml:space="preserve"> to a poem</w:t>
      </w:r>
      <w:r w:rsidRPr="00AD644D">
        <w:rPr>
          <w:rFonts w:ascii="Times New Roman" w:hAnsi="Times New Roman" w:cs="Times New Roman"/>
          <w:sz w:val="24"/>
          <w:szCs w:val="24"/>
        </w:rPr>
        <w:t xml:space="preserve"> and the educator to write the lines of a poem onto sentence strips which </w:t>
      </w:r>
      <w:r w:rsidRPr="006707D0">
        <w:rPr>
          <w:rFonts w:ascii="Times New Roman" w:hAnsi="Times New Roman" w:cs="Times New Roman"/>
          <w:noProof/>
          <w:sz w:val="24"/>
          <w:szCs w:val="24"/>
        </w:rPr>
        <w:t>act</w:t>
      </w:r>
      <w:r w:rsidRPr="00AD644D">
        <w:rPr>
          <w:rFonts w:ascii="Times New Roman" w:hAnsi="Times New Roman" w:cs="Times New Roman"/>
          <w:sz w:val="24"/>
          <w:szCs w:val="24"/>
        </w:rPr>
        <w:t xml:space="preserve"> as cue cards. </w:t>
      </w:r>
      <w:r w:rsidRPr="00AD644D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Swain et al. (2013), </w:t>
      </w:r>
      <w:r w:rsidRPr="00AD644D">
        <w:rPr>
          <w:rFonts w:ascii="Times New Roman" w:hAnsi="Times New Roman" w:cs="Times New Roman"/>
          <w:sz w:val="24"/>
          <w:szCs w:val="24"/>
        </w:rPr>
        <w:t>cue cards</w:t>
      </w:r>
      <w:r w:rsidRPr="00AD644D">
        <w:rPr>
          <w:rFonts w:ascii="Times New Roman" w:hAnsi="Times New Roman" w:cs="Times New Roman"/>
          <w:sz w:val="24"/>
          <w:szCs w:val="24"/>
        </w:rPr>
        <w:t xml:space="preserve"> will show </w:t>
      </w:r>
      <w:r w:rsidRPr="00AD644D">
        <w:rPr>
          <w:rFonts w:ascii="Times New Roman" w:hAnsi="Times New Roman" w:cs="Times New Roman"/>
          <w:sz w:val="24"/>
          <w:szCs w:val="24"/>
        </w:rPr>
        <w:t>the learner</w:t>
      </w:r>
      <w:r w:rsidRPr="00AD644D">
        <w:rPr>
          <w:rFonts w:ascii="Times New Roman" w:hAnsi="Times New Roman" w:cs="Times New Roman"/>
          <w:sz w:val="24"/>
          <w:szCs w:val="24"/>
        </w:rPr>
        <w:t xml:space="preserve"> how to cluster portions of different texts instead of saying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AD644D">
        <w:rPr>
          <w:rFonts w:ascii="Times New Roman" w:hAnsi="Times New Roman" w:cs="Times New Roman"/>
          <w:sz w:val="24"/>
          <w:szCs w:val="24"/>
        </w:rPr>
        <w:t xml:space="preserve"> </w:t>
      </w:r>
      <w:r w:rsidRPr="006707D0">
        <w:rPr>
          <w:rFonts w:ascii="Times New Roman" w:hAnsi="Times New Roman" w:cs="Times New Roman"/>
          <w:noProof/>
          <w:sz w:val="24"/>
          <w:szCs w:val="24"/>
        </w:rPr>
        <w:t>word</w:t>
      </w:r>
      <w:r w:rsidRPr="00AD644D">
        <w:rPr>
          <w:rFonts w:ascii="Times New Roman" w:hAnsi="Times New Roman" w:cs="Times New Roman"/>
          <w:sz w:val="24"/>
          <w:szCs w:val="24"/>
        </w:rPr>
        <w:t xml:space="preserve"> after another. </w:t>
      </w: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>Mrs. Clifton</w:t>
      </w:r>
      <w:r w:rsidRPr="00AD644D">
        <w:rPr>
          <w:rFonts w:ascii="Times New Roman" w:hAnsi="Times New Roman" w:cs="Times New Roman"/>
          <w:sz w:val="24"/>
          <w:szCs w:val="24"/>
        </w:rPr>
        <w:t xml:space="preserve"> can hold up the strips one after another where </w:t>
      </w:r>
      <w:r w:rsidRPr="00AD644D">
        <w:rPr>
          <w:rFonts w:ascii="Times New Roman" w:hAnsi="Times New Roman" w:cs="Times New Roman"/>
          <w:sz w:val="24"/>
          <w:szCs w:val="24"/>
        </w:rPr>
        <w:t>Chloe</w:t>
      </w:r>
      <w:r w:rsidRPr="00AD644D">
        <w:rPr>
          <w:rFonts w:ascii="Times New Roman" w:hAnsi="Times New Roman" w:cs="Times New Roman"/>
          <w:sz w:val="24"/>
          <w:szCs w:val="24"/>
        </w:rPr>
        <w:t xml:space="preserve"> together with other learners will read the phrases together. In addition, </w:t>
      </w: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>Mrs. Clifton</w:t>
      </w:r>
      <w:r w:rsidRPr="00AD644D">
        <w:rPr>
          <w:rFonts w:ascii="Times New Roman" w:hAnsi="Times New Roman" w:cs="Times New Roman"/>
          <w:sz w:val="24"/>
          <w:szCs w:val="24"/>
        </w:rPr>
        <w:t xml:space="preserve"> can enhance the phrase reading making use of the same poem during guided readings and pointing passages to </w:t>
      </w:r>
      <w:r w:rsidRPr="00AD644D">
        <w:rPr>
          <w:rFonts w:ascii="Times New Roman" w:hAnsi="Times New Roman" w:cs="Times New Roman"/>
          <w:sz w:val="24"/>
          <w:szCs w:val="24"/>
        </w:rPr>
        <w:t>Chloe</w:t>
      </w:r>
      <w:r w:rsidRPr="00AD644D">
        <w:rPr>
          <w:rFonts w:ascii="Times New Roman" w:hAnsi="Times New Roman" w:cs="Times New Roman"/>
          <w:sz w:val="24"/>
          <w:szCs w:val="24"/>
        </w:rPr>
        <w:t xml:space="preserve"> as</w:t>
      </w:r>
      <w:r w:rsidRPr="00AD644D">
        <w:rPr>
          <w:rFonts w:ascii="Times New Roman" w:hAnsi="Times New Roman" w:cs="Times New Roman"/>
          <w:sz w:val="24"/>
          <w:szCs w:val="24"/>
        </w:rPr>
        <w:t xml:space="preserve"> the two of them read together.</w:t>
      </w:r>
    </w:p>
    <w:p w14:paraId="7C1778B9" w14:textId="64840F69" w:rsidR="00B14E78" w:rsidRPr="00AD644D" w:rsidRDefault="00DB7F86" w:rsidP="001847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644D">
        <w:rPr>
          <w:rFonts w:ascii="Times New Roman" w:hAnsi="Times New Roman" w:cs="Times New Roman"/>
          <w:sz w:val="24"/>
          <w:szCs w:val="24"/>
        </w:rPr>
        <w:t xml:space="preserve">Enlisting tutors to help out also comes in as another strategy to support </w:t>
      </w:r>
      <w:r w:rsidRPr="00AD644D">
        <w:rPr>
          <w:rFonts w:ascii="Times New Roman" w:hAnsi="Times New Roman" w:cs="Times New Roman"/>
          <w:sz w:val="24"/>
          <w:szCs w:val="24"/>
        </w:rPr>
        <w:t>a learner</w:t>
      </w:r>
      <w:r w:rsidRPr="00AD644D">
        <w:rPr>
          <w:rFonts w:ascii="Times New Roman" w:hAnsi="Times New Roman" w:cs="Times New Roman"/>
          <w:sz w:val="24"/>
          <w:szCs w:val="24"/>
        </w:rPr>
        <w:t xml:space="preserve"> who is a </w:t>
      </w:r>
      <w:r w:rsidRPr="00AD644D">
        <w:rPr>
          <w:rFonts w:ascii="Times New Roman" w:hAnsi="Times New Roman" w:cs="Times New Roman"/>
          <w:sz w:val="24"/>
          <w:szCs w:val="24"/>
        </w:rPr>
        <w:t>non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D644D">
        <w:rPr>
          <w:rFonts w:ascii="Times New Roman" w:hAnsi="Times New Roman" w:cs="Times New Roman"/>
          <w:sz w:val="24"/>
          <w:szCs w:val="24"/>
        </w:rPr>
        <w:t>fluent</w:t>
      </w:r>
      <w:r w:rsidRPr="00AD644D">
        <w:rPr>
          <w:rFonts w:ascii="Times New Roman" w:hAnsi="Times New Roman" w:cs="Times New Roman"/>
          <w:sz w:val="24"/>
          <w:szCs w:val="24"/>
        </w:rPr>
        <w:t xml:space="preserve"> reader</w:t>
      </w: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(Wanzek et al., 2013)</w:t>
      </w:r>
      <w:r w:rsidRPr="00AD644D">
        <w:rPr>
          <w:rFonts w:ascii="Times New Roman" w:hAnsi="Times New Roman" w:cs="Times New Roman"/>
          <w:sz w:val="24"/>
          <w:szCs w:val="24"/>
        </w:rPr>
        <w:t xml:space="preserve">. The tutors can be parent volunteers, older students </w:t>
      </w:r>
      <w:r w:rsidRPr="006707D0">
        <w:rPr>
          <w:rFonts w:ascii="Times New Roman" w:hAnsi="Times New Roman" w:cs="Times New Roman"/>
          <w:noProof/>
          <w:sz w:val="24"/>
          <w:szCs w:val="24"/>
        </w:rPr>
        <w:t>and</w:t>
      </w:r>
      <w:r w:rsidRPr="00AD644D">
        <w:rPr>
          <w:rFonts w:ascii="Times New Roman" w:hAnsi="Times New Roman" w:cs="Times New Roman"/>
          <w:sz w:val="24"/>
          <w:szCs w:val="24"/>
        </w:rPr>
        <w:t xml:space="preserve"> instructional aides. Chloe together with the enlisted tutors can read a specific preselected </w:t>
      </w:r>
      <w:r w:rsidRPr="00AD644D">
        <w:rPr>
          <w:rFonts w:ascii="Times New Roman" w:hAnsi="Times New Roman" w:cs="Times New Roman"/>
          <w:sz w:val="24"/>
          <w:szCs w:val="24"/>
        </w:rPr>
        <w:t xml:space="preserve">passage </w:t>
      </w:r>
      <w:r w:rsidRPr="00AD644D">
        <w:rPr>
          <w:rFonts w:ascii="Times New Roman" w:hAnsi="Times New Roman" w:cs="Times New Roman"/>
          <w:sz w:val="24"/>
          <w:szCs w:val="24"/>
        </w:rPr>
        <w:t xml:space="preserve">aloud together simultaneously. The tutor can provide one-on-one support </w:t>
      </w:r>
      <w:r w:rsidRPr="00AD644D">
        <w:rPr>
          <w:rFonts w:ascii="Times New Roman" w:hAnsi="Times New Roman" w:cs="Times New Roman"/>
          <w:sz w:val="24"/>
          <w:szCs w:val="24"/>
        </w:rPr>
        <w:t>by providing</w:t>
      </w:r>
      <w:r w:rsidRPr="00AD644D">
        <w:rPr>
          <w:rFonts w:ascii="Times New Roman" w:hAnsi="Times New Roman" w:cs="Times New Roman"/>
          <w:sz w:val="24"/>
          <w:szCs w:val="24"/>
        </w:rPr>
        <w:t xml:space="preserve"> a helpful </w:t>
      </w:r>
      <w:r w:rsidRPr="00AD644D">
        <w:rPr>
          <w:rFonts w:ascii="Times New Roman" w:hAnsi="Times New Roman" w:cs="Times New Roman"/>
          <w:sz w:val="24"/>
          <w:szCs w:val="24"/>
        </w:rPr>
        <w:lastRenderedPageBreak/>
        <w:t xml:space="preserve">kind </w:t>
      </w:r>
      <w:r w:rsidRPr="00AD644D">
        <w:rPr>
          <w:rFonts w:ascii="Times New Roman" w:hAnsi="Times New Roman" w:cs="Times New Roman"/>
          <w:sz w:val="24"/>
          <w:szCs w:val="24"/>
        </w:rPr>
        <w:t>when</w:t>
      </w:r>
      <w:r w:rsidRPr="00AD644D">
        <w:rPr>
          <w:rFonts w:ascii="Times New Roman" w:hAnsi="Times New Roman" w:cs="Times New Roman"/>
          <w:sz w:val="24"/>
          <w:szCs w:val="24"/>
        </w:rPr>
        <w:t xml:space="preserve"> </w:t>
      </w:r>
      <w:r w:rsidRPr="00AD644D">
        <w:rPr>
          <w:rFonts w:ascii="Times New Roman" w:hAnsi="Times New Roman" w:cs="Times New Roman"/>
          <w:sz w:val="24"/>
          <w:szCs w:val="24"/>
        </w:rPr>
        <w:t>Chloe</w:t>
      </w:r>
      <w:r w:rsidRPr="00AD644D">
        <w:rPr>
          <w:rFonts w:ascii="Times New Roman" w:hAnsi="Times New Roman" w:cs="Times New Roman"/>
          <w:sz w:val="24"/>
          <w:szCs w:val="24"/>
        </w:rPr>
        <w:t xml:space="preserve"> struggles and giving a positive feedback wh</w:t>
      </w:r>
      <w:r w:rsidRPr="00AD644D">
        <w:rPr>
          <w:rFonts w:ascii="Times New Roman" w:hAnsi="Times New Roman" w:cs="Times New Roman"/>
          <w:sz w:val="24"/>
          <w:szCs w:val="24"/>
        </w:rPr>
        <w:t xml:space="preserve">en </w:t>
      </w:r>
      <w:r w:rsidRPr="00AD644D">
        <w:rPr>
          <w:rFonts w:ascii="Times New Roman" w:hAnsi="Times New Roman" w:cs="Times New Roman"/>
          <w:sz w:val="24"/>
          <w:szCs w:val="24"/>
        </w:rPr>
        <w:t>Chloe</w:t>
      </w:r>
      <w:r w:rsidRPr="00AD644D">
        <w:rPr>
          <w:rFonts w:ascii="Times New Roman" w:hAnsi="Times New Roman" w:cs="Times New Roman"/>
          <w:sz w:val="24"/>
          <w:szCs w:val="24"/>
        </w:rPr>
        <w:t xml:space="preserve"> reads well. The tutoring process should not take more than 15 minutes and </w:t>
      </w:r>
      <w:r w:rsidRPr="006707D0">
        <w:rPr>
          <w:rFonts w:ascii="Times New Roman" w:hAnsi="Times New Roman" w:cs="Times New Roman"/>
          <w:noProof/>
          <w:sz w:val="24"/>
          <w:szCs w:val="24"/>
        </w:rPr>
        <w:t>in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707D0">
        <w:rPr>
          <w:rFonts w:ascii="Times New Roman" w:hAnsi="Times New Roman" w:cs="Times New Roman"/>
          <w:noProof/>
          <w:sz w:val="24"/>
          <w:szCs w:val="24"/>
        </w:rPr>
        <w:t>case</w:t>
      </w:r>
      <w:r w:rsidRPr="00AD644D">
        <w:rPr>
          <w:rFonts w:ascii="Times New Roman" w:hAnsi="Times New Roman" w:cs="Times New Roman"/>
          <w:sz w:val="24"/>
          <w:szCs w:val="24"/>
        </w:rPr>
        <w:t xml:space="preserve"> the text used by the tutor is the same to be used during the lesson, </w:t>
      </w:r>
      <w:r w:rsidRPr="00AD644D">
        <w:rPr>
          <w:rFonts w:ascii="Times New Roman" w:hAnsi="Times New Roman" w:cs="Times New Roman"/>
          <w:sz w:val="24"/>
          <w:szCs w:val="24"/>
        </w:rPr>
        <w:t>Chloe</w:t>
      </w:r>
      <w:r w:rsidRPr="00AD644D">
        <w:rPr>
          <w:rFonts w:ascii="Times New Roman" w:hAnsi="Times New Roman" w:cs="Times New Roman"/>
          <w:sz w:val="24"/>
          <w:szCs w:val="24"/>
        </w:rPr>
        <w:t xml:space="preserve"> needs to be given a jump start before the next lesson starts.</w:t>
      </w:r>
    </w:p>
    <w:p w14:paraId="2B7F5B60" w14:textId="700359B9" w:rsidR="00AF75AE" w:rsidRPr="00AD644D" w:rsidRDefault="00DB7F86" w:rsidP="001847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644D">
        <w:rPr>
          <w:rFonts w:ascii="Times New Roman" w:hAnsi="Times New Roman" w:cs="Times New Roman"/>
          <w:sz w:val="24"/>
          <w:szCs w:val="24"/>
        </w:rPr>
        <w:t>The most suitable passage fo</w:t>
      </w:r>
      <w:r w:rsidRPr="00AD644D">
        <w:rPr>
          <w:rFonts w:ascii="Times New Roman" w:hAnsi="Times New Roman" w:cs="Times New Roman"/>
          <w:sz w:val="24"/>
          <w:szCs w:val="24"/>
        </w:rPr>
        <w:t xml:space="preserve">r </w:t>
      </w:r>
      <w:r w:rsidRPr="00AD644D">
        <w:rPr>
          <w:rFonts w:ascii="Times New Roman" w:hAnsi="Times New Roman" w:cs="Times New Roman"/>
          <w:sz w:val="24"/>
          <w:szCs w:val="24"/>
        </w:rPr>
        <w:t>Chloe’s</w:t>
      </w:r>
      <w:r w:rsidRPr="00AD644D">
        <w:rPr>
          <w:rFonts w:ascii="Times New Roman" w:hAnsi="Times New Roman" w:cs="Times New Roman"/>
          <w:sz w:val="24"/>
          <w:szCs w:val="24"/>
        </w:rPr>
        <w:t xml:space="preserve"> parents to use at home </w:t>
      </w:r>
      <w:r w:rsidRPr="00AD644D">
        <w:rPr>
          <w:rFonts w:ascii="Times New Roman" w:hAnsi="Times New Roman" w:cs="Times New Roman"/>
          <w:sz w:val="24"/>
          <w:szCs w:val="24"/>
        </w:rPr>
        <w:t>is that written by Dorros entit</w:t>
      </w:r>
      <w:r w:rsidRPr="00AD644D">
        <w:rPr>
          <w:rFonts w:ascii="Times New Roman" w:hAnsi="Times New Roman" w:cs="Times New Roman"/>
          <w:sz w:val="24"/>
          <w:szCs w:val="24"/>
        </w:rPr>
        <w:t>le</w:t>
      </w:r>
      <w:r w:rsidRPr="00AD644D">
        <w:rPr>
          <w:rFonts w:ascii="Times New Roman" w:hAnsi="Times New Roman" w:cs="Times New Roman"/>
          <w:sz w:val="24"/>
          <w:szCs w:val="24"/>
        </w:rPr>
        <w:t>d</w:t>
      </w:r>
      <w:r w:rsidRPr="00AD644D">
        <w:rPr>
          <w:rFonts w:ascii="Times New Roman" w:hAnsi="Times New Roman" w:cs="Times New Roman"/>
          <w:sz w:val="24"/>
          <w:szCs w:val="24"/>
        </w:rPr>
        <w:t xml:space="preserve"> </w:t>
      </w:r>
      <w:r w:rsidRPr="00AD644D">
        <w:rPr>
          <w:rFonts w:ascii="Times New Roman" w:hAnsi="Times New Roman" w:cs="Times New Roman"/>
          <w:sz w:val="24"/>
          <w:szCs w:val="24"/>
        </w:rPr>
        <w:t>“Follow</w:t>
      </w:r>
      <w:r w:rsidRPr="00AD644D">
        <w:rPr>
          <w:rFonts w:ascii="Times New Roman" w:hAnsi="Times New Roman" w:cs="Times New Roman"/>
          <w:sz w:val="24"/>
          <w:szCs w:val="24"/>
        </w:rPr>
        <w:t xml:space="preserve"> the water from brook to ocean”. Chloe parents have a critical role to play in improving their child’s reading fluency. The parent can let</w:t>
      </w:r>
      <w:r w:rsidRPr="00AD644D">
        <w:rPr>
          <w:rFonts w:ascii="Times New Roman" w:hAnsi="Times New Roman" w:cs="Times New Roman"/>
          <w:sz w:val="24"/>
          <w:szCs w:val="24"/>
        </w:rPr>
        <w:t xml:space="preserve"> </w:t>
      </w:r>
      <w:r w:rsidRPr="00AD644D">
        <w:rPr>
          <w:rFonts w:ascii="Times New Roman" w:hAnsi="Times New Roman" w:cs="Times New Roman"/>
          <w:sz w:val="24"/>
          <w:szCs w:val="24"/>
        </w:rPr>
        <w:t>Chloe</w:t>
      </w:r>
      <w:r w:rsidRPr="00AD644D">
        <w:rPr>
          <w:rFonts w:ascii="Times New Roman" w:hAnsi="Times New Roman" w:cs="Times New Roman"/>
          <w:sz w:val="24"/>
          <w:szCs w:val="24"/>
        </w:rPr>
        <w:t xml:space="preserve"> read </w:t>
      </w:r>
      <w:r w:rsidRPr="00AD644D">
        <w:rPr>
          <w:rFonts w:ascii="Times New Roman" w:hAnsi="Times New Roman" w:cs="Times New Roman"/>
          <w:sz w:val="24"/>
          <w:szCs w:val="24"/>
        </w:rPr>
        <w:t xml:space="preserve">the passage </w:t>
      </w:r>
      <w:r w:rsidRPr="00AD644D">
        <w:rPr>
          <w:rFonts w:ascii="Times New Roman" w:hAnsi="Times New Roman" w:cs="Times New Roman"/>
          <w:sz w:val="24"/>
          <w:szCs w:val="24"/>
        </w:rPr>
        <w:t>aloud at the same t</w:t>
      </w:r>
      <w:r w:rsidRPr="00AD644D">
        <w:rPr>
          <w:rFonts w:ascii="Times New Roman" w:hAnsi="Times New Roman" w:cs="Times New Roman"/>
          <w:sz w:val="24"/>
          <w:szCs w:val="24"/>
        </w:rPr>
        <w:t>ime Chloe to match</w:t>
      </w:r>
      <w:r w:rsidRPr="00AD644D">
        <w:rPr>
          <w:rFonts w:ascii="Times New Roman" w:hAnsi="Times New Roman" w:cs="Times New Roman"/>
          <w:sz w:val="24"/>
          <w:szCs w:val="24"/>
        </w:rPr>
        <w:t xml:space="preserve"> t</w:t>
      </w:r>
      <w:r w:rsidRPr="00AD644D">
        <w:rPr>
          <w:rFonts w:ascii="Times New Roman" w:hAnsi="Times New Roman" w:cs="Times New Roman"/>
          <w:sz w:val="24"/>
          <w:szCs w:val="24"/>
        </w:rPr>
        <w:t>he voice with that of the paren</w:t>
      </w:r>
      <w:r w:rsidRPr="00AD644D">
        <w:rPr>
          <w:rFonts w:ascii="Times New Roman" w:hAnsi="Times New Roman" w:cs="Times New Roman"/>
          <w:sz w:val="24"/>
          <w:szCs w:val="24"/>
        </w:rPr>
        <w:t>t and keep reading the passage for several times.</w:t>
      </w:r>
      <w:r w:rsidRPr="00AD644D">
        <w:rPr>
          <w:rFonts w:ascii="Times New Roman" w:hAnsi="Times New Roman" w:cs="Times New Roman"/>
          <w:sz w:val="24"/>
          <w:szCs w:val="24"/>
        </w:rPr>
        <w:t xml:space="preserve"> For instance, the first part of the passage </w:t>
      </w:r>
      <w:r w:rsidRPr="00AD644D">
        <w:rPr>
          <w:rFonts w:ascii="Times New Roman" w:hAnsi="Times New Roman" w:cs="Times New Roman"/>
          <w:sz w:val="24"/>
          <w:szCs w:val="24"/>
        </w:rPr>
        <w:t xml:space="preserve">which is “After the next big </w:t>
      </w:r>
      <w:r w:rsidRPr="006707D0">
        <w:rPr>
          <w:rFonts w:ascii="Times New Roman" w:hAnsi="Times New Roman" w:cs="Times New Roman"/>
          <w:noProof/>
          <w:sz w:val="24"/>
          <w:szCs w:val="24"/>
        </w:rPr>
        <w:t>rainstorm</w:t>
      </w:r>
      <w:r w:rsidRPr="00AD644D">
        <w:rPr>
          <w:rFonts w:ascii="Times New Roman" w:hAnsi="Times New Roman" w:cs="Times New Roman"/>
          <w:sz w:val="24"/>
          <w:szCs w:val="24"/>
        </w:rPr>
        <w:t xml:space="preserve">, put your boots on and go outside. Look at the water dripping from your </w:t>
      </w:r>
      <w:r w:rsidRPr="00AD644D">
        <w:rPr>
          <w:rFonts w:ascii="Times New Roman" w:hAnsi="Times New Roman" w:cs="Times New Roman"/>
          <w:sz w:val="24"/>
          <w:szCs w:val="24"/>
        </w:rPr>
        <w:t xml:space="preserve">roof. Watch it gush out of the drainpipes. You can see water flowing down your street too" (Appendix B) </w:t>
      </w:r>
      <w:r w:rsidRPr="00AD644D">
        <w:rPr>
          <w:rFonts w:ascii="Times New Roman" w:hAnsi="Times New Roman" w:cs="Times New Roman"/>
          <w:sz w:val="24"/>
          <w:szCs w:val="24"/>
        </w:rPr>
        <w:t>can be given much emphasis.</w:t>
      </w:r>
      <w:r w:rsidRPr="00AD644D">
        <w:rPr>
          <w:rFonts w:ascii="Times New Roman" w:hAnsi="Times New Roman" w:cs="Times New Roman"/>
          <w:sz w:val="24"/>
          <w:szCs w:val="24"/>
        </w:rPr>
        <w:t xml:space="preserve"> In addition, the parent should allow the child to pause in between phrases and sentences of the passage. Secondly, the pa</w:t>
      </w:r>
      <w:r w:rsidRPr="00AD644D">
        <w:rPr>
          <w:rFonts w:ascii="Times New Roman" w:hAnsi="Times New Roman" w:cs="Times New Roman"/>
          <w:sz w:val="24"/>
          <w:szCs w:val="24"/>
        </w:rPr>
        <w:t xml:space="preserve">rent can read aloud to </w:t>
      </w:r>
      <w:r w:rsidRPr="00AD644D">
        <w:rPr>
          <w:rFonts w:ascii="Times New Roman" w:hAnsi="Times New Roman" w:cs="Times New Roman"/>
          <w:sz w:val="24"/>
          <w:szCs w:val="24"/>
        </w:rPr>
        <w:t xml:space="preserve">Chloe to give </w:t>
      </w:r>
      <w:r w:rsidRPr="00AD644D">
        <w:rPr>
          <w:rFonts w:ascii="Times New Roman" w:hAnsi="Times New Roman" w:cs="Times New Roman"/>
          <w:sz w:val="24"/>
          <w:szCs w:val="24"/>
        </w:rPr>
        <w:t xml:space="preserve">a clue </w:t>
      </w:r>
      <w:r>
        <w:rPr>
          <w:rFonts w:ascii="Times New Roman" w:hAnsi="Times New Roman" w:cs="Times New Roman"/>
          <w:noProof/>
          <w:sz w:val="24"/>
          <w:szCs w:val="24"/>
        </w:rPr>
        <w:t>to</w:t>
      </w:r>
      <w:r w:rsidRPr="00AD644D">
        <w:rPr>
          <w:rFonts w:ascii="Times New Roman" w:hAnsi="Times New Roman" w:cs="Times New Roman"/>
          <w:sz w:val="24"/>
          <w:szCs w:val="24"/>
        </w:rPr>
        <w:t xml:space="preserve"> easy reading sounds. </w:t>
      </w:r>
      <w:r w:rsidRPr="00AD644D">
        <w:rPr>
          <w:rFonts w:ascii="Times New Roman" w:hAnsi="Times New Roman" w:cs="Times New Roman"/>
          <w:sz w:val="24"/>
          <w:szCs w:val="24"/>
        </w:rPr>
        <w:t>For example, the sentence which reads “The fire is out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AD644D">
        <w:rPr>
          <w:rFonts w:ascii="Times New Roman" w:hAnsi="Times New Roman" w:cs="Times New Roman"/>
          <w:sz w:val="24"/>
          <w:szCs w:val="24"/>
        </w:rPr>
        <w:t>. Consequently</w:t>
      </w:r>
      <w:r w:rsidRPr="00AD644D">
        <w:rPr>
          <w:rFonts w:ascii="Times New Roman" w:hAnsi="Times New Roman" w:cs="Times New Roman"/>
          <w:sz w:val="24"/>
          <w:szCs w:val="24"/>
        </w:rPr>
        <w:t xml:space="preserve">, </w:t>
      </w:r>
      <w:r w:rsidRPr="00AD644D">
        <w:rPr>
          <w:rFonts w:ascii="Times New Roman" w:hAnsi="Times New Roman" w:cs="Times New Roman"/>
          <w:sz w:val="24"/>
          <w:szCs w:val="24"/>
        </w:rPr>
        <w:t>the learner</w:t>
      </w:r>
      <w:r w:rsidRPr="00AD644D">
        <w:rPr>
          <w:rFonts w:ascii="Times New Roman" w:hAnsi="Times New Roman" w:cs="Times New Roman"/>
          <w:sz w:val="24"/>
          <w:szCs w:val="24"/>
        </w:rPr>
        <w:t xml:space="preserve"> can be provided with books which have predictable </w:t>
      </w:r>
      <w:r w:rsidRPr="00AD644D">
        <w:rPr>
          <w:rFonts w:ascii="Times New Roman" w:hAnsi="Times New Roman" w:cs="Times New Roman"/>
          <w:sz w:val="24"/>
          <w:szCs w:val="24"/>
        </w:rPr>
        <w:t>rhythmic</w:t>
      </w:r>
      <w:r w:rsidRPr="00AD644D">
        <w:rPr>
          <w:rFonts w:ascii="Times New Roman" w:hAnsi="Times New Roman" w:cs="Times New Roman"/>
          <w:sz w:val="24"/>
          <w:szCs w:val="24"/>
        </w:rPr>
        <w:t xml:space="preserve"> patterns and vocabulary which will help her to</w:t>
      </w:r>
      <w:r w:rsidRPr="00AD644D">
        <w:rPr>
          <w:rFonts w:ascii="Times New Roman" w:hAnsi="Times New Roman" w:cs="Times New Roman"/>
          <w:sz w:val="24"/>
          <w:szCs w:val="24"/>
        </w:rPr>
        <w:t xml:space="preserve"> articulate the sounds of the reading after listening to them carefully</w:t>
      </w:r>
      <w:r w:rsidRPr="00AD644D">
        <w:rPr>
          <w:rFonts w:ascii="Times New Roman" w:hAnsi="Times New Roman" w:cs="Times New Roman"/>
          <w:sz w:val="24"/>
          <w:szCs w:val="24"/>
        </w:rPr>
        <w:t xml:space="preserve"> </w:t>
      </w: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>(Ardoin et al., 2013)</w:t>
      </w:r>
      <w:r w:rsidRPr="00AD644D">
        <w:rPr>
          <w:rFonts w:ascii="Times New Roman" w:hAnsi="Times New Roman" w:cs="Times New Roman"/>
          <w:sz w:val="24"/>
          <w:szCs w:val="24"/>
        </w:rPr>
        <w:t>.</w:t>
      </w:r>
    </w:p>
    <w:p w14:paraId="4FE1499E" w14:textId="77777777" w:rsidR="001847F9" w:rsidRPr="00AD644D" w:rsidRDefault="00DB7F86" w:rsidP="001847F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10D200C7" w14:textId="77777777" w:rsidR="001847F9" w:rsidRPr="00AD644D" w:rsidRDefault="00DB7F86" w:rsidP="001847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14:paraId="6374859E" w14:textId="77777777" w:rsidR="001847F9" w:rsidRPr="00AD644D" w:rsidRDefault="00DB7F86" w:rsidP="001847F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>Ardoin, S. P., Christ, T. J., Morena, L. S., Cormier, D. C., &amp; Klingbeil, D. A. (2013). A systematic review and summarization of the recommendations</w:t>
      </w: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research surrounding curriculum-based measurement of oral reading fluency (CBM-R) decision rules. </w:t>
      </w:r>
      <w:r w:rsidRPr="00AD644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School Psychology</w:t>
      </w: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D644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51</w:t>
      </w: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>(1), 1-18.</w:t>
      </w:r>
    </w:p>
    <w:p w14:paraId="0836E880" w14:textId="77777777" w:rsidR="001847F9" w:rsidRPr="00AD644D" w:rsidRDefault="00DB7F86" w:rsidP="001847F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Swain, K., Leader-Janssen, E., &amp; Conley, P. (2013). Effects of repeated reading and listening passage preview </w:t>
      </w: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>on oral reading fluency. </w:t>
      </w:r>
      <w:r w:rsidRPr="00AD644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Reading Improvement</w:t>
      </w: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D644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50</w:t>
      </w: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>(1), 12-18.</w:t>
      </w:r>
    </w:p>
    <w:p w14:paraId="3D8231C5" w14:textId="77777777" w:rsidR="001847F9" w:rsidRPr="00AD644D" w:rsidRDefault="00DB7F86" w:rsidP="001847F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>Wanzek, J., Vaughn, S., Scammacca, N. K., Metz, K., Murray, C. S., Roberts, G., &amp; Danielson, L. (2013). Extensive reading interventions for students with reading difficulties after grade 3. </w:t>
      </w:r>
      <w:r w:rsidRPr="00AD644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Review</w:t>
      </w:r>
      <w:r w:rsidRPr="00AD644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of Educational Research</w:t>
      </w: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D644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83</w:t>
      </w:r>
      <w:r w:rsidRPr="00AD644D">
        <w:rPr>
          <w:rFonts w:ascii="Times New Roman" w:hAnsi="Times New Roman" w:cs="Times New Roman"/>
          <w:sz w:val="24"/>
          <w:szCs w:val="24"/>
          <w:shd w:val="clear" w:color="auto" w:fill="FFFFFF"/>
        </w:rPr>
        <w:t>(2), 163-195.</w:t>
      </w:r>
    </w:p>
    <w:sectPr w:rsidR="001847F9" w:rsidRPr="00AD644D" w:rsidSect="001847F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C2275" w14:textId="77777777" w:rsidR="00DB7F86" w:rsidRDefault="00DB7F86">
      <w:pPr>
        <w:spacing w:after="0" w:line="240" w:lineRule="auto"/>
      </w:pPr>
      <w:r>
        <w:separator/>
      </w:r>
    </w:p>
  </w:endnote>
  <w:endnote w:type="continuationSeparator" w:id="0">
    <w:p w14:paraId="2F09C0A7" w14:textId="77777777" w:rsidR="00DB7F86" w:rsidRDefault="00DB7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F3839" w14:textId="77777777" w:rsidR="00DB7F86" w:rsidRDefault="00DB7F86">
      <w:pPr>
        <w:spacing w:after="0" w:line="240" w:lineRule="auto"/>
      </w:pPr>
      <w:r>
        <w:separator/>
      </w:r>
    </w:p>
  </w:footnote>
  <w:footnote w:type="continuationSeparator" w:id="0">
    <w:p w14:paraId="07C97B20" w14:textId="77777777" w:rsidR="00DB7F86" w:rsidRDefault="00DB7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754576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225531" w14:textId="08B7627D" w:rsidR="001847F9" w:rsidRPr="001847F9" w:rsidRDefault="00DB7F8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847F9">
          <w:rPr>
            <w:rFonts w:ascii="Times New Roman" w:hAnsi="Times New Roman" w:cs="Times New Roman"/>
            <w:sz w:val="24"/>
            <w:szCs w:val="24"/>
          </w:rPr>
          <w:t>FLUENCY STRATEGIES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</w:t>
        </w:r>
        <w:r w:rsidRPr="001847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847F9">
          <w:rPr>
            <w:rFonts w:ascii="Times New Roman" w:hAnsi="Times New Roman" w:cs="Times New Roman"/>
            <w:sz w:val="24"/>
            <w:szCs w:val="24"/>
          </w:rPr>
          <w:instrText xml:space="preserve"> PAGE   \* MERGE</w:instrText>
        </w:r>
        <w:r w:rsidRPr="001847F9">
          <w:rPr>
            <w:rFonts w:ascii="Times New Roman" w:hAnsi="Times New Roman" w:cs="Times New Roman"/>
            <w:sz w:val="24"/>
            <w:szCs w:val="24"/>
          </w:rPr>
          <w:instrText xml:space="preserve">FORMAT </w:instrText>
        </w:r>
        <w:r w:rsidRPr="001847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E256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847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42AF904" w14:textId="77777777" w:rsidR="001847F9" w:rsidRPr="001847F9" w:rsidRDefault="00DB7F8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B3CD08" w14:textId="77777777" w:rsidR="001847F9" w:rsidRPr="001847F9" w:rsidRDefault="00DB7F86" w:rsidP="001847F9">
    <w:pPr>
      <w:pStyle w:val="Header"/>
      <w:rPr>
        <w:rFonts w:ascii="Times New Roman" w:hAnsi="Times New Roman" w:cs="Times New Roman"/>
        <w:sz w:val="24"/>
        <w:szCs w:val="24"/>
      </w:rPr>
    </w:pPr>
    <w:r w:rsidRPr="001847F9">
      <w:rPr>
        <w:rFonts w:ascii="Times New Roman" w:hAnsi="Times New Roman" w:cs="Times New Roman"/>
        <w:sz w:val="24"/>
        <w:szCs w:val="24"/>
      </w:rPr>
      <w:t>Running head:</w:t>
    </w:r>
    <w:sdt>
      <w:sdtPr>
        <w:rPr>
          <w:rFonts w:ascii="Times New Roman" w:hAnsi="Times New Roman" w:cs="Times New Roman"/>
          <w:sz w:val="24"/>
          <w:szCs w:val="24"/>
        </w:rPr>
        <w:id w:val="8288733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847F9">
          <w:rPr>
            <w:rFonts w:ascii="Times New Roman" w:hAnsi="Times New Roman" w:cs="Times New Roman"/>
            <w:sz w:val="24"/>
            <w:szCs w:val="24"/>
          </w:rPr>
          <w:t xml:space="preserve"> FLUENCY STRATEGIES</w:t>
        </w:r>
      </w:sdtContent>
    </w:sdt>
  </w:p>
  <w:p w14:paraId="26CD9389" w14:textId="77777777" w:rsidR="001847F9" w:rsidRPr="001847F9" w:rsidRDefault="00DB7F8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E54"/>
    <w:rsid w:val="002E2566"/>
    <w:rsid w:val="00832E54"/>
    <w:rsid w:val="00DB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A0EFD-DCC1-4CDD-95B1-FE8928AAE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7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7F9"/>
  </w:style>
  <w:style w:type="paragraph" w:styleId="Footer">
    <w:name w:val="footer"/>
    <w:basedOn w:val="Normal"/>
    <w:link w:val="FooterChar"/>
    <w:uiPriority w:val="99"/>
    <w:unhideWhenUsed/>
    <w:rsid w:val="001847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7F9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5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5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9</cp:revision>
  <dcterms:created xsi:type="dcterms:W3CDTF">2018-01-02T21:26:00Z</dcterms:created>
  <dcterms:modified xsi:type="dcterms:W3CDTF">2018-01-03T08:03:00Z</dcterms:modified>
</cp:coreProperties>
</file>